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SOCAHO S.A. - Hotel Posta del Sol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1 (UNA)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Tecnicatura en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Gerenciamiento de Servicios Gastronómicos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Referentes al sector de cocina y cafetería. Atención al cliente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</w:t>
      </w:r>
      <w:r w:rsidDel="00000000" w:rsidR="00000000" w:rsidRPr="00000000">
        <w:rPr>
          <w:rFonts w:ascii="Arial" w:cs="Arial" w:eastAsia="Arial" w:hAnsi="Arial"/>
          <w:rtl w:val="0"/>
        </w:rPr>
        <w:t xml:space="preserve"> 26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Paraná,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.. de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v5o3HlJAjooVRNKkp3dRrlpmsA==">CgMxLjAyCGguZ2pkZ3hzOAByITE2YWRPZUxGQ3VEWHB5dnlkbThxM0lkb2dGclNleV9PLQ==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