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dos (2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asignaturas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– Pasantía rentada: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“CAJA DE JUBILACIONES Y PENSIONES DE ENTRE RIOS”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DOS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estudiantes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carrera Lic. en Administración Pública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Confección de actos resolutorios, con capacidad de redacción y comprensión de textos legales. Trabajo de expedientes administrativos y manejo de office. Atención al público.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</w:t>
      </w:r>
      <w:r w:rsidDel="00000000" w:rsidR="00000000" w:rsidRPr="00000000">
        <w:rPr>
          <w:rFonts w:ascii="Arial" w:cs="Arial" w:eastAsia="Arial" w:hAnsi="Arial"/>
          <w:rtl w:val="0"/>
        </w:rPr>
        <w:t xml:space="preserve">e  …..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025"/>
                          <a:ext cx="6250940" cy="1524635"/>
                          <a:chOff x="2220525" y="3017025"/>
                          <a:chExt cx="6250950" cy="1524675"/>
                        </a:xfrm>
                      </wpg:grpSpPr>
                      <wpg:grpSp>
                        <wpg:cNvGrpSpPr/>
                        <wpg:grpSpPr>
                          <a:xfrm>
                            <a:off x="2220530" y="3017048"/>
                            <a:ext cx="6250940" cy="1524635"/>
                            <a:chOff x="1128" y="273"/>
                            <a:chExt cx="9844" cy="240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28" y="274"/>
                              <a:ext cx="9825" cy="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38" y="283"/>
                              <a:ext cx="9825" cy="2382"/>
                            </a:xfrm>
                            <a:prstGeom prst="rect">
                              <a:avLst/>
                            </a:pr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128" y="273"/>
                              <a:ext cx="9844" cy="2401"/>
                            </a:xfrm>
                            <a:custGeom>
                              <a:rect b="b" l="l" r="r" t="t"/>
                              <a:pathLst>
                                <a:path extrusionOk="0" h="2401" w="9844">
                                  <a:moveTo>
                                    <a:pt x="9835" y="2391"/>
                                  </a:moveTo>
                                  <a:lnTo>
                                    <a:pt x="10" y="2391"/>
                                  </a:lnTo>
                                  <a:lnTo>
                                    <a:pt x="0" y="2391"/>
                                  </a:lnTo>
                                  <a:lnTo>
                                    <a:pt x="0" y="2400"/>
                                  </a:lnTo>
                                  <a:lnTo>
                                    <a:pt x="10" y="2400"/>
                                  </a:lnTo>
                                  <a:lnTo>
                                    <a:pt x="9835" y="2400"/>
                                  </a:lnTo>
                                  <a:lnTo>
                                    <a:pt x="9835" y="2391"/>
                                  </a:lnTo>
                                  <a:close/>
                                  <a:moveTo>
                                    <a:pt x="983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1"/>
                                  </a:lnTo>
                                  <a:lnTo>
                                    <a:pt x="10" y="239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9835" y="9"/>
                                  </a:lnTo>
                                  <a:lnTo>
                                    <a:pt x="9835" y="0"/>
                                  </a:lnTo>
                                  <a:close/>
                                  <a:moveTo>
                                    <a:pt x="9844" y="2391"/>
                                  </a:moveTo>
                                  <a:lnTo>
                                    <a:pt x="9835" y="2391"/>
                                  </a:lnTo>
                                  <a:lnTo>
                                    <a:pt x="9835" y="2400"/>
                                  </a:lnTo>
                                  <a:lnTo>
                                    <a:pt x="9844" y="2400"/>
                                  </a:lnTo>
                                  <a:lnTo>
                                    <a:pt x="9844" y="2391"/>
                                  </a:lnTo>
                                  <a:close/>
                                  <a:moveTo>
                                    <a:pt x="9844" y="0"/>
                                  </a:moveTo>
                                  <a:lnTo>
                                    <a:pt x="9835" y="0"/>
                                  </a:lnTo>
                                  <a:lnTo>
                                    <a:pt x="9835" y="2391"/>
                                  </a:lnTo>
                                  <a:lnTo>
                                    <a:pt x="9844" y="2391"/>
                                  </a:lnTo>
                                  <a:lnTo>
                                    <a:pt x="9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32" name="image2.png"/>
          <a:graphic>
            <a:graphicData uri="http://schemas.openxmlformats.org/drawingml/2006/picture">
              <pic:pic>
                <pic:nvPicPr>
                  <pic:cNvPr descr="membrete 2023 - lema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4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3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5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3.xml"/><Relationship Id="rId14" Type="http://schemas.openxmlformats.org/officeDocument/2006/relationships/header" Target="header4.xml"/><Relationship Id="rId17" Type="http://schemas.openxmlformats.org/officeDocument/2006/relationships/footer" Target="footer3.xml"/><Relationship Id="rId16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5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Iy30VYAr98hgMUPQPqagjfU5LQ==">CgMxLjAyCGguZ2pkZ3hzOAByITFfQzRXdEw4TWdsZnV4NUE4NnVzQnlOR1ZjMmdMVEU5MQ==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