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GACETILLA DE PRENSA- FACULTAD DE CIENCIAS DE LA GESTIÓN - UADER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Georgia" w:cs="Georgia" w:eastAsia="Georgia" w:hAnsi="Georgia"/>
          <w:sz w:val="26"/>
          <w:szCs w:val="26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u w:val="single"/>
          <w:vertAlign w:val="baseline"/>
          <w:rtl w:val="0"/>
        </w:rPr>
        <w:t xml:space="preserve">Llamado a Concursos para Auxiliar de Docente Alumno: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La Facultad de Ciencias de la Gestión de la UADER, llama a Concurso de Auxilia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de Docen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te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Alumno, de acuerdo a normativa Vigente Ordenanza Nº 002/2021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en 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asignaturas 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de la sede Paraná: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>
          <w:rFonts w:ascii="Gandhi Sans" w:cs="Gandhi Sans" w:eastAsia="Gandhi Sans" w:hAnsi="Gandhi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“Psicología orga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nizacional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” 1º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año</w:t>
      </w: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(2º cuatrimestre)  de la carrera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Licenciatura en Turismo - 3 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espacios auxiliares docente alumno.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hanging="360"/>
        <w:jc w:val="both"/>
        <w:rPr>
          <w:rFonts w:ascii="Gandhi Sans" w:cs="Gandhi Sans" w:eastAsia="Gandhi Sans" w:hAnsi="Gandhi Sans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“Derecho público y privado”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2º año (ANUAL) de la carrera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Licenciatura en Turismo.-  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espacio auxiliar docente alumno.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righ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Gandhi Sans" w:cs="Gandhi Sans" w:eastAsia="Gandhi Sans" w:hAnsi="Gandhi Sans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“Procesamiento de Datos I”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de la carrera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Licenciatura en Turismo - 2 espacios auxiliares docente alumno. 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Gandhi Sans" w:cs="Gandhi Sans" w:eastAsia="Gandhi Sans" w:hAnsi="Gandhi Sans"/>
          <w:b w:val="1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“Procesamiento de Datos I”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de la carrera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Licenciatura en Comercio Internacional- 1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espacio auxiliar docente alumno.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Gandhi Sans" w:cs="Gandhi Sans" w:eastAsia="Gandhi Sans" w:hAnsi="Gandhi Sans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“Estadística”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2º año (2º cuatrimestre) de la carrera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Licenciatura en Comercio Internacional- 1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espacio auxiliar docente alumno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Podrán aspirar al cargo de Auxiliar Docente Alumno quienes cumplan las siguientes condiciones: 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#Ser estudiante regular de la Facultad al momento del pedido.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#Estar inscripto y tener aprobado como mínimo el 50 % de las materias de la carrera en la que aspira a sumarse como auxiliar docente.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#Tener aprobada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la asignatura</w:t>
      </w: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 en la que se solicita la incorporación.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360" w:lineRule="auto"/>
        <w:ind w:left="0" w:right="0" w:firstLine="0"/>
        <w:jc w:val="left"/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REQUISITOS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Currículum Vitae abreviado, que se tomará como declaración jurada.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 Alumno Regular.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Analítico de asignaturas aprobadas, donde conste el cumplimiento del artículo 4º del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andhi Sans" w:cs="Gandhi Sans" w:eastAsia="Gandhi Sans" w:hAnsi="Gandhi Sans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Formulario de inscripción (1 copia)  </w:t>
      </w:r>
      <w:hyperlink r:id="rId7">
        <w:r w:rsidDel="00000000" w:rsidR="00000000" w:rsidRPr="00000000">
          <w:rPr>
            <w:rFonts w:ascii="Georgia" w:cs="Georgia" w:eastAsia="Georgia" w:hAnsi="Georgia"/>
            <w:color w:val="0000ee"/>
            <w:u w:val="single"/>
            <w:shd w:fill="auto" w:val="clear"/>
            <w:rtl w:val="0"/>
          </w:rPr>
          <w:t xml:space="preserve">Copia de Formularios de Inscripción Aux.docx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Carpeta de antecedentes (certificados de actuación laboral y académica)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rPr>
          <w:rFonts w:ascii="Georgia" w:cs="Georgia" w:eastAsia="Georgia" w:hAnsi="Georgia"/>
          <w:sz w:val="22"/>
          <w:szCs w:val="22"/>
          <w:vertAlign w:val="baseline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2"/>
            <w:szCs w:val="22"/>
            <w:u w:val="single"/>
            <w:vertAlign w:val="baseline"/>
            <w:rtl w:val="0"/>
          </w:rPr>
          <w:t xml:space="preserve">Propuesta de Trabajo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 (podrá incluir motivaciones académicas y personales)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720" w:hanging="360"/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 Enviar una copia digitalizada del CV y la propuesta al mail:</w:t>
      </w:r>
      <w:hyperlink r:id="rId9">
        <w:r w:rsidDel="00000000" w:rsidR="00000000" w:rsidRPr="00000000">
          <w:rPr>
            <w:rFonts w:ascii="Georgia" w:cs="Georgia" w:eastAsia="Georgia" w:hAnsi="Georgia"/>
            <w:sz w:val="22"/>
            <w:szCs w:val="22"/>
            <w:u w:val="single"/>
            <w:vertAlign w:val="baseline"/>
            <w:rtl w:val="0"/>
          </w:rPr>
          <w:t xml:space="preserve"> fcg_concursos@uader.edu.ar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Normativa vigente:</w:t>
      </w:r>
      <w:hyperlink r:id="rId10">
        <w:r w:rsidDel="00000000" w:rsidR="00000000" w:rsidRPr="00000000">
          <w:rPr>
            <w:rFonts w:ascii="Georgia" w:cs="Georgia" w:eastAsia="Georgia" w:hAnsi="Georgia"/>
            <w:color w:val="0000ee"/>
            <w:u w:val="single"/>
            <w:shd w:fill="auto" w:val="clear"/>
            <w:rtl w:val="0"/>
          </w:rPr>
          <w:t xml:space="preserve">Reglamento Auxiliar Docente Alumno ORD 002-21.pdf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vertAlign w:val="baseline"/>
          <w:rtl w:val="0"/>
        </w:rPr>
        <w:t xml:space="preserve">Por consultas/ informes: Departamento Concursos FCG, sito en calle Urquiza 1225 o mediante correo electrónico: </w:t>
      </w:r>
      <w:hyperlink r:id="rId11">
        <w:r w:rsidDel="00000000" w:rsidR="00000000" w:rsidRPr="00000000">
          <w:rPr>
            <w:rFonts w:ascii="Georgia" w:cs="Georgia" w:eastAsia="Georgia" w:hAnsi="Georgia"/>
            <w:sz w:val="22"/>
            <w:szCs w:val="22"/>
            <w:u w:val="single"/>
            <w:vertAlign w:val="baseline"/>
            <w:rtl w:val="0"/>
          </w:rPr>
          <w:t xml:space="preserve"> fcg_concursos@uader.edu.ar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Fechas de inscripción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4/11/2021;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5/11/2021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;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26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/11/2021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y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29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/11/2021.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vertAlign w:val="baseline"/>
          <w:rtl w:val="0"/>
        </w:rPr>
        <w:t xml:space="preserve">En calle Urquiza 1225 en el horario de 8:00 a 13:00hs.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20" w:line="276" w:lineRule="auto"/>
        <w:ind w:right="-585.6000000000017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1134" w:top="1134" w:left="1134" w:right="1134" w:header="39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Gandhi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996180" cy="326390"/>
          <wp:effectExtent b="0" l="0" r="0" t="0"/>
          <wp:docPr descr="entension-.png" id="1030" name="image2.png"/>
          <a:graphic>
            <a:graphicData uri="http://schemas.openxmlformats.org/drawingml/2006/picture">
              <pic:pic>
                <pic:nvPicPr>
                  <pic:cNvPr descr="entension-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96180" cy="326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149340" cy="932815"/>
          <wp:effectExtent b="0" l="0" r="0" t="0"/>
          <wp:docPr descr="entension.png" id="1029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9340" cy="932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br w:type="textWrapping"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es-ES" w:val="es-E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ceraypie">
    <w:name w:val="Cabecera y pie"/>
    <w:next w:val="Cabeceraypie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ndhi Sans" w:cs="Arial Unicode MS" w:hAnsi="Arial Unicode MS"/>
      <w:color w:val="000000"/>
      <w:w w:val="100"/>
      <w:position w:val="-1"/>
      <w:effect w:val="none"/>
      <w:bdr w:space="0" w:sz="0" w:val="nil"/>
      <w:vertAlign w:val="baseline"/>
      <w:cs w:val="0"/>
      <w:em w:val="none"/>
      <w:lang w:bidi="ar-SA" w:eastAsia="es-ES" w:val="da-DK"/>
    </w:rPr>
  </w:style>
  <w:style w:type="character" w:styleId="Enlace">
    <w:name w:val="Enlace"/>
    <w:next w:val="Enlac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yperlink.0">
    <w:name w:val="Hyperlink.0"/>
    <w:next w:val="Hyperlink.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ecxmsonormal">
    <w:name w:val="ecxmsonormal"/>
    <w:basedOn w:val="Normal"/>
    <w:next w:val="ecxmsonormal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color="auto" w:space="0" w:sz="0"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MS Mincho" w:hAnsi="Calibri"/>
      <w:w w:val="100"/>
      <w:position w:val="-1"/>
      <w:sz w:val="22"/>
      <w:szCs w:val="22"/>
      <w:effect w:val="none"/>
      <w:bdr w:color="auto" w:space="0" w:sz="0" w:val="none"/>
      <w:vertAlign w:val="baseline"/>
      <w:cs w:val="0"/>
      <w:em w:val="none"/>
      <w:lang w:bidi="ar-SA" w:eastAsia="en-US" w:val="es-ES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color="auto" w:space="0" w:sz="0"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%20fcg_concursos@uader.edu.ar" TargetMode="External"/><Relationship Id="rId10" Type="http://schemas.openxmlformats.org/officeDocument/2006/relationships/hyperlink" Target="https://drive.google.com/file/d/1aY0In090WYmukX6xVn7UMDm0qtYomQ1o/view?usp=sharing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%20fcg_concursos@uader.edu.ar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Ft331Fd9pOMXkbGxuvZ1p-7b7l3lSq11/edit" TargetMode="External"/><Relationship Id="rId8" Type="http://schemas.openxmlformats.org/officeDocument/2006/relationships/hyperlink" Target="https://drive.google.com/file/d/1hxst1zvc6fvGgYO-u2h5MQS0h3pDpuaC/view?usp=sharin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O0UfTcSPZhct3+A6EUJG/KCGQ==">AMUW2mUc0QQ4iSrpKjcs/81KEFiRttqkd4e3J9wV62qNVgodoHz7pgoiTEF457IpfuvxTLs494LCY2IXalc4dmr7PkB2kx0c60xtkVZj2yhcC7pQfKmSDHA=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2021-08-23T14:05:00Z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